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1B7" w:rsidRPr="005B41B7" w:rsidRDefault="005B41B7" w:rsidP="005B41B7">
      <w:pPr>
        <w:jc w:val="both"/>
        <w:rPr>
          <w:rFonts w:ascii="Comic Sans MS" w:hAnsi="Comic Sans MS"/>
          <w:b/>
          <w:sz w:val="20"/>
        </w:rPr>
      </w:pPr>
      <w:r w:rsidRPr="005B41B7">
        <w:rPr>
          <w:rFonts w:ascii="Comic Sans MS" w:hAnsi="Comic Sans MS"/>
          <w:b/>
          <w:sz w:val="20"/>
        </w:rPr>
        <w:t>¿Cómo detectar el déficit de atención en mi niño?</w:t>
      </w:r>
    </w:p>
    <w:p w:rsidR="005B41B7" w:rsidRPr="005B41B7" w:rsidRDefault="005B41B7" w:rsidP="005B41B7">
      <w:pPr>
        <w:jc w:val="both"/>
        <w:rPr>
          <w:rFonts w:ascii="Comic Sans MS" w:hAnsi="Comic Sans MS"/>
          <w:sz w:val="20"/>
        </w:rPr>
      </w:pPr>
      <w:r w:rsidRPr="005B41B7">
        <w:rPr>
          <w:rFonts w:ascii="Comic Sans MS" w:hAnsi="Comic Sans MS"/>
          <w:sz w:val="20"/>
        </w:rPr>
        <w:t>Para los padres puede ser común decir que su niño no atiende y padece de problemas de atención, en realidad el déficit de atención es un trastorno orgánico que se padece desde la infancia, existen algunos indicadores, como el distraerse, tener la mirada perdida, y otros que forman parte de un diagnostico que lo realiza un especialista en el tema.</w:t>
      </w:r>
    </w:p>
    <w:p w:rsidR="005B41B7" w:rsidRPr="005B41B7" w:rsidRDefault="005B41B7" w:rsidP="005B41B7">
      <w:pPr>
        <w:jc w:val="both"/>
        <w:rPr>
          <w:rFonts w:ascii="Comic Sans MS" w:hAnsi="Comic Sans MS"/>
          <w:sz w:val="20"/>
        </w:rPr>
      </w:pPr>
      <w:r w:rsidRPr="005B41B7">
        <w:rPr>
          <w:rFonts w:ascii="Comic Sans MS" w:hAnsi="Comic Sans MS"/>
          <w:sz w:val="20"/>
        </w:rPr>
        <w:t>Un niño que no toma atención en sus actividades, no se concentra y no sigue instrucciones, será un niño que difícilmente podrá escuchar una clase y prestar  atención de la misma forma que lo hacen sus demás compañeros, por ello es importante que desde los primeros años se estimule al niño de acuerdo a su edad y a su tiempo de atención y que se detecte oportunamente aquellos síntomas que pueden significar un trastorno. Prevenir o intervenir a edad temprana ayudará a un mejor pronóstico y el mejor desarrollo del menor.</w:t>
      </w:r>
    </w:p>
    <w:p w:rsidR="005B41B7" w:rsidRPr="005B41B7" w:rsidRDefault="005B41B7" w:rsidP="005B41B7">
      <w:pPr>
        <w:jc w:val="both"/>
        <w:rPr>
          <w:rFonts w:ascii="Comic Sans MS" w:hAnsi="Comic Sans MS"/>
          <w:sz w:val="20"/>
        </w:rPr>
      </w:pPr>
    </w:p>
    <w:p w:rsidR="005B41B7" w:rsidRPr="005B41B7" w:rsidRDefault="005B41B7" w:rsidP="005B41B7">
      <w:pPr>
        <w:jc w:val="both"/>
        <w:rPr>
          <w:rFonts w:ascii="Comic Sans MS" w:hAnsi="Comic Sans MS"/>
          <w:b/>
          <w:sz w:val="20"/>
        </w:rPr>
      </w:pPr>
      <w:r w:rsidRPr="005B41B7">
        <w:rPr>
          <w:rFonts w:ascii="Comic Sans MS" w:hAnsi="Comic Sans MS"/>
          <w:b/>
          <w:sz w:val="20"/>
        </w:rPr>
        <w:t>¿Cuáles son los síntomas o indicadores de un problema de atención?</w:t>
      </w:r>
    </w:p>
    <w:p w:rsidR="005B41B7" w:rsidRPr="005B41B7" w:rsidRDefault="005B41B7" w:rsidP="005B41B7">
      <w:pPr>
        <w:jc w:val="both"/>
        <w:rPr>
          <w:rFonts w:ascii="Comic Sans MS" w:hAnsi="Comic Sans MS"/>
          <w:sz w:val="20"/>
        </w:rPr>
      </w:pPr>
      <w:r w:rsidRPr="005B41B7">
        <w:rPr>
          <w:rFonts w:ascii="Comic Sans MS" w:hAnsi="Comic Sans MS"/>
          <w:sz w:val="20"/>
        </w:rPr>
        <w:t>Se dice propiamente que es un déficit de atención desde los 4 años de edad.</w:t>
      </w:r>
    </w:p>
    <w:p w:rsidR="005B41B7" w:rsidRPr="005B41B7" w:rsidRDefault="005B41B7" w:rsidP="005B41B7">
      <w:pPr>
        <w:jc w:val="both"/>
        <w:rPr>
          <w:rFonts w:ascii="Comic Sans MS" w:hAnsi="Comic Sans MS"/>
          <w:sz w:val="20"/>
        </w:rPr>
      </w:pPr>
      <w:r w:rsidRPr="005B41B7">
        <w:rPr>
          <w:rFonts w:ascii="Comic Sans MS" w:hAnsi="Comic Sans MS"/>
          <w:sz w:val="20"/>
        </w:rPr>
        <w:t xml:space="preserve">A menudo no puede </w:t>
      </w:r>
      <w:r w:rsidRPr="005B41B7">
        <w:rPr>
          <w:rFonts w:ascii="Comic Sans MS" w:hAnsi="Comic Sans MS"/>
          <w:sz w:val="20"/>
        </w:rPr>
        <w:t>acabar</w:t>
      </w:r>
      <w:r w:rsidRPr="005B41B7">
        <w:rPr>
          <w:rFonts w:ascii="Comic Sans MS" w:hAnsi="Comic Sans MS"/>
          <w:sz w:val="20"/>
        </w:rPr>
        <w:t xml:space="preserve"> las cosas que empieza.</w:t>
      </w:r>
    </w:p>
    <w:p w:rsidR="005B41B7" w:rsidRPr="005B41B7" w:rsidRDefault="005B41B7" w:rsidP="005B41B7">
      <w:pPr>
        <w:jc w:val="both"/>
        <w:rPr>
          <w:rFonts w:ascii="Comic Sans MS" w:hAnsi="Comic Sans MS"/>
          <w:sz w:val="20"/>
        </w:rPr>
      </w:pPr>
      <w:r w:rsidRPr="005B41B7">
        <w:rPr>
          <w:rFonts w:ascii="Comic Sans MS" w:hAnsi="Comic Sans MS"/>
          <w:sz w:val="20"/>
        </w:rPr>
        <w:t>Parece no escuchar cuando no se le habla directamente.</w:t>
      </w:r>
    </w:p>
    <w:p w:rsidR="005B41B7" w:rsidRPr="005B41B7" w:rsidRDefault="005B41B7" w:rsidP="005B41B7">
      <w:pPr>
        <w:jc w:val="both"/>
        <w:rPr>
          <w:rFonts w:ascii="Comic Sans MS" w:hAnsi="Comic Sans MS"/>
          <w:sz w:val="20"/>
        </w:rPr>
      </w:pPr>
      <w:r w:rsidRPr="005B41B7">
        <w:rPr>
          <w:rFonts w:ascii="Comic Sans MS" w:hAnsi="Comic Sans MS"/>
          <w:sz w:val="20"/>
        </w:rPr>
        <w:t>No termina sus tareas y no organiza sus actividades.</w:t>
      </w:r>
    </w:p>
    <w:p w:rsidR="005B41B7" w:rsidRPr="005B41B7" w:rsidRDefault="005B41B7" w:rsidP="005B41B7">
      <w:pPr>
        <w:jc w:val="both"/>
        <w:rPr>
          <w:rFonts w:ascii="Comic Sans MS" w:hAnsi="Comic Sans MS"/>
          <w:sz w:val="20"/>
        </w:rPr>
      </w:pPr>
      <w:r w:rsidRPr="005B41B7">
        <w:rPr>
          <w:rFonts w:ascii="Comic Sans MS" w:hAnsi="Comic Sans MS"/>
          <w:sz w:val="20"/>
        </w:rPr>
        <w:t>Se distrae con facilidad.</w:t>
      </w:r>
    </w:p>
    <w:p w:rsidR="005B41B7" w:rsidRPr="005B41B7" w:rsidRDefault="005B41B7" w:rsidP="005B41B7">
      <w:pPr>
        <w:jc w:val="both"/>
        <w:rPr>
          <w:rFonts w:ascii="Comic Sans MS" w:hAnsi="Comic Sans MS"/>
          <w:sz w:val="20"/>
        </w:rPr>
      </w:pPr>
      <w:r w:rsidRPr="005B41B7">
        <w:rPr>
          <w:rFonts w:ascii="Comic Sans MS" w:hAnsi="Comic Sans MS"/>
          <w:sz w:val="20"/>
        </w:rPr>
        <w:t>Tiene dificultades para concentrarse en el trabajo escolar o en tareas que exigen una atención sostenida.</w:t>
      </w:r>
    </w:p>
    <w:p w:rsidR="005B41B7" w:rsidRPr="005B41B7" w:rsidRDefault="005B41B7" w:rsidP="005B41B7">
      <w:pPr>
        <w:jc w:val="both"/>
        <w:rPr>
          <w:rFonts w:ascii="Comic Sans MS" w:hAnsi="Comic Sans MS"/>
          <w:sz w:val="20"/>
        </w:rPr>
      </w:pPr>
      <w:r w:rsidRPr="005B41B7">
        <w:rPr>
          <w:rFonts w:ascii="Comic Sans MS" w:hAnsi="Comic Sans MS"/>
          <w:sz w:val="20"/>
        </w:rPr>
        <w:t xml:space="preserve">En ocasiones, </w:t>
      </w:r>
      <w:r w:rsidRPr="005B41B7">
        <w:rPr>
          <w:rFonts w:ascii="Comic Sans MS" w:hAnsi="Comic Sans MS"/>
          <w:sz w:val="20"/>
        </w:rPr>
        <w:t>existen</w:t>
      </w:r>
      <w:r w:rsidRPr="005B41B7">
        <w:rPr>
          <w:rFonts w:ascii="Comic Sans MS" w:hAnsi="Comic Sans MS"/>
          <w:sz w:val="20"/>
        </w:rPr>
        <w:t xml:space="preserve"> problemas de impulsividad e hiperactividad.</w:t>
      </w:r>
    </w:p>
    <w:p w:rsidR="005B41B7" w:rsidRPr="005B41B7" w:rsidRDefault="005B41B7" w:rsidP="005B41B7">
      <w:pPr>
        <w:jc w:val="both"/>
        <w:rPr>
          <w:rFonts w:ascii="Comic Sans MS" w:hAnsi="Comic Sans MS"/>
          <w:sz w:val="20"/>
        </w:rPr>
      </w:pPr>
      <w:r w:rsidRPr="005B41B7">
        <w:rPr>
          <w:rFonts w:ascii="Comic Sans MS" w:hAnsi="Comic Sans MS"/>
          <w:sz w:val="20"/>
        </w:rPr>
        <w:t>Tienen problemas para procesar la información y recordar lo aprendido.</w:t>
      </w:r>
    </w:p>
    <w:p w:rsidR="005B41B7" w:rsidRPr="005B41B7" w:rsidRDefault="005B41B7" w:rsidP="005B41B7">
      <w:pPr>
        <w:jc w:val="both"/>
        <w:rPr>
          <w:rFonts w:ascii="Comic Sans MS" w:hAnsi="Comic Sans MS"/>
          <w:sz w:val="20"/>
        </w:rPr>
      </w:pPr>
      <w:r w:rsidRPr="005B41B7">
        <w:rPr>
          <w:rFonts w:ascii="Comic Sans MS" w:hAnsi="Comic Sans MS"/>
          <w:sz w:val="20"/>
        </w:rPr>
        <w:t>Dificultad para esperar turnos.</w:t>
      </w:r>
    </w:p>
    <w:p w:rsidR="005B41B7" w:rsidRPr="005B41B7" w:rsidRDefault="005B41B7" w:rsidP="005B41B7">
      <w:pPr>
        <w:jc w:val="both"/>
        <w:rPr>
          <w:rFonts w:ascii="Comic Sans MS" w:hAnsi="Comic Sans MS"/>
          <w:sz w:val="20"/>
        </w:rPr>
      </w:pPr>
      <w:r w:rsidRPr="005B41B7">
        <w:rPr>
          <w:rFonts w:ascii="Comic Sans MS" w:hAnsi="Comic Sans MS"/>
          <w:sz w:val="20"/>
        </w:rPr>
        <w:t>Dificultad por acatar reglas.</w:t>
      </w:r>
    </w:p>
    <w:p w:rsidR="005B41B7" w:rsidRPr="005B41B7" w:rsidRDefault="005B41B7" w:rsidP="005B41B7">
      <w:pPr>
        <w:jc w:val="both"/>
        <w:rPr>
          <w:rFonts w:ascii="Comic Sans MS" w:hAnsi="Comic Sans MS"/>
          <w:sz w:val="20"/>
        </w:rPr>
      </w:pPr>
      <w:r w:rsidRPr="005B41B7">
        <w:rPr>
          <w:rFonts w:ascii="Comic Sans MS" w:hAnsi="Comic Sans MS"/>
          <w:sz w:val="20"/>
        </w:rPr>
        <w:t>Pierden las cosas con frecuencia.</w:t>
      </w:r>
    </w:p>
    <w:p w:rsidR="005B41B7" w:rsidRPr="005B41B7" w:rsidRDefault="005B41B7" w:rsidP="005B41B7">
      <w:pPr>
        <w:jc w:val="both"/>
        <w:rPr>
          <w:rFonts w:ascii="Comic Sans MS" w:hAnsi="Comic Sans MS"/>
          <w:sz w:val="20"/>
        </w:rPr>
      </w:pPr>
      <w:r w:rsidRPr="005B41B7">
        <w:rPr>
          <w:rFonts w:ascii="Comic Sans MS" w:hAnsi="Comic Sans MS"/>
          <w:sz w:val="20"/>
        </w:rPr>
        <w:t>Evita actividades que requieren concentración y esfuerzo mental.</w:t>
      </w:r>
    </w:p>
    <w:p w:rsidR="005B41B7" w:rsidRPr="005B41B7" w:rsidRDefault="005B41B7" w:rsidP="005B41B7">
      <w:pPr>
        <w:jc w:val="both"/>
        <w:rPr>
          <w:rFonts w:ascii="Comic Sans MS" w:hAnsi="Comic Sans MS"/>
          <w:b/>
          <w:sz w:val="20"/>
        </w:rPr>
      </w:pPr>
      <w:r w:rsidRPr="005B41B7">
        <w:rPr>
          <w:rFonts w:ascii="Comic Sans MS" w:hAnsi="Comic Sans MS"/>
          <w:b/>
          <w:sz w:val="20"/>
        </w:rPr>
        <w:t>¿Qué pueden hacer los padres y educadores?</w:t>
      </w:r>
    </w:p>
    <w:p w:rsidR="005B41B7" w:rsidRPr="005B41B7" w:rsidRDefault="005B41B7" w:rsidP="005B41B7">
      <w:pPr>
        <w:jc w:val="both"/>
        <w:rPr>
          <w:rFonts w:ascii="Comic Sans MS" w:hAnsi="Comic Sans MS"/>
          <w:b/>
          <w:sz w:val="20"/>
        </w:rPr>
      </w:pPr>
      <w:r w:rsidRPr="005B41B7">
        <w:rPr>
          <w:rFonts w:ascii="Comic Sans MS" w:hAnsi="Comic Sans MS"/>
          <w:b/>
          <w:sz w:val="20"/>
        </w:rPr>
        <w:t>Estimularlos desde pequeños:</w:t>
      </w:r>
    </w:p>
    <w:p w:rsidR="005B41B7" w:rsidRPr="005B41B7" w:rsidRDefault="005B41B7" w:rsidP="005B41B7">
      <w:pPr>
        <w:jc w:val="both"/>
        <w:rPr>
          <w:rFonts w:ascii="Comic Sans MS" w:hAnsi="Comic Sans MS"/>
          <w:b/>
          <w:sz w:val="20"/>
        </w:rPr>
      </w:pPr>
      <w:r w:rsidRPr="005B41B7">
        <w:rPr>
          <w:rFonts w:ascii="Comic Sans MS" w:hAnsi="Comic Sans MS"/>
          <w:b/>
          <w:sz w:val="20"/>
        </w:rPr>
        <w:t>A los bebés:</w:t>
      </w:r>
    </w:p>
    <w:p w:rsidR="005B41B7" w:rsidRPr="005B41B7" w:rsidRDefault="005B41B7" w:rsidP="005B41B7">
      <w:pPr>
        <w:jc w:val="both"/>
        <w:rPr>
          <w:rFonts w:ascii="Comic Sans MS" w:hAnsi="Comic Sans MS"/>
          <w:sz w:val="20"/>
        </w:rPr>
      </w:pPr>
      <w:r w:rsidRPr="005B41B7">
        <w:rPr>
          <w:rFonts w:ascii="Comic Sans MS" w:hAnsi="Comic Sans MS"/>
          <w:sz w:val="20"/>
        </w:rPr>
        <w:t>Hacer ejercicios de estimulación visual que provoquen la atención de los niños. En promedio 10 segundos de atención.</w:t>
      </w:r>
    </w:p>
    <w:p w:rsidR="005B41B7" w:rsidRPr="005B41B7" w:rsidRDefault="005B41B7" w:rsidP="005B41B7">
      <w:pPr>
        <w:jc w:val="both"/>
        <w:rPr>
          <w:rFonts w:ascii="Comic Sans MS" w:hAnsi="Comic Sans MS"/>
          <w:sz w:val="20"/>
        </w:rPr>
      </w:pPr>
      <w:r w:rsidRPr="005B41B7">
        <w:rPr>
          <w:rFonts w:ascii="Comic Sans MS" w:hAnsi="Comic Sans MS"/>
          <w:sz w:val="20"/>
        </w:rPr>
        <w:t>Realizar ejercicios de seguimiento de instrucciones: Toma, dame, ven.</w:t>
      </w:r>
    </w:p>
    <w:p w:rsidR="005B41B7" w:rsidRPr="005B41B7" w:rsidRDefault="005B41B7" w:rsidP="005B41B7">
      <w:pPr>
        <w:jc w:val="both"/>
        <w:rPr>
          <w:rFonts w:ascii="Comic Sans MS" w:hAnsi="Comic Sans MS"/>
          <w:b/>
          <w:sz w:val="20"/>
        </w:rPr>
      </w:pPr>
      <w:r w:rsidRPr="005B41B7">
        <w:rPr>
          <w:rFonts w:ascii="Comic Sans MS" w:hAnsi="Comic Sans MS"/>
          <w:b/>
          <w:sz w:val="20"/>
        </w:rPr>
        <w:t xml:space="preserve">A los niños mayores de 1 año: </w:t>
      </w:r>
    </w:p>
    <w:p w:rsidR="005B41B7" w:rsidRPr="005B41B7" w:rsidRDefault="005B41B7" w:rsidP="005B41B7">
      <w:pPr>
        <w:jc w:val="both"/>
        <w:rPr>
          <w:rFonts w:ascii="Comic Sans MS" w:hAnsi="Comic Sans MS"/>
          <w:sz w:val="20"/>
        </w:rPr>
      </w:pPr>
      <w:r w:rsidRPr="005B41B7">
        <w:rPr>
          <w:rFonts w:ascii="Comic Sans MS" w:hAnsi="Comic Sans MS"/>
          <w:sz w:val="20"/>
        </w:rPr>
        <w:t>Realizar con ellos actividades de juego de 5 a 10 minutos.</w:t>
      </w:r>
    </w:p>
    <w:p w:rsidR="005B41B7" w:rsidRPr="005B41B7" w:rsidRDefault="005B41B7" w:rsidP="005B41B7">
      <w:pPr>
        <w:jc w:val="both"/>
        <w:rPr>
          <w:rFonts w:ascii="Comic Sans MS" w:hAnsi="Comic Sans MS"/>
          <w:sz w:val="20"/>
        </w:rPr>
      </w:pPr>
      <w:bookmarkStart w:id="0" w:name="_GoBack"/>
      <w:r w:rsidRPr="005B41B7">
        <w:rPr>
          <w:rFonts w:ascii="Comic Sans MS" w:hAnsi="Comic Sans MS"/>
          <w:b/>
          <w:sz w:val="20"/>
        </w:rPr>
        <w:lastRenderedPageBreak/>
        <w:t>A los niños mayores de 3 años, actividades de 30 a 45 minutos, intercalando dentro de ese lapso de tiempo diferentes actividades</w:t>
      </w:r>
      <w:bookmarkEnd w:id="0"/>
      <w:r w:rsidRPr="005B41B7">
        <w:rPr>
          <w:rFonts w:ascii="Comic Sans MS" w:hAnsi="Comic Sans MS"/>
          <w:sz w:val="20"/>
        </w:rPr>
        <w:t>.</w:t>
      </w:r>
    </w:p>
    <w:p w:rsidR="005B41B7" w:rsidRPr="005B41B7" w:rsidRDefault="005B41B7" w:rsidP="005B41B7">
      <w:pPr>
        <w:jc w:val="both"/>
        <w:rPr>
          <w:rFonts w:ascii="Comic Sans MS" w:hAnsi="Comic Sans MS"/>
          <w:sz w:val="20"/>
        </w:rPr>
      </w:pPr>
      <w:r w:rsidRPr="005B41B7">
        <w:rPr>
          <w:rFonts w:ascii="Comic Sans MS" w:hAnsi="Comic Sans MS"/>
          <w:sz w:val="20"/>
        </w:rPr>
        <w:t>Darle tareas y hacerlas que las terminen, no dejar las tareas a medias.</w:t>
      </w:r>
    </w:p>
    <w:p w:rsidR="005B41B7" w:rsidRPr="005B41B7" w:rsidRDefault="005B41B7" w:rsidP="005B41B7">
      <w:pPr>
        <w:jc w:val="both"/>
        <w:rPr>
          <w:rFonts w:ascii="Comic Sans MS" w:hAnsi="Comic Sans MS"/>
          <w:sz w:val="20"/>
        </w:rPr>
      </w:pPr>
      <w:r w:rsidRPr="005B41B7">
        <w:rPr>
          <w:rFonts w:ascii="Comic Sans MS" w:hAnsi="Comic Sans MS"/>
          <w:sz w:val="20"/>
        </w:rPr>
        <w:t>Enseñarles que todo tiene un lugar como un momento. Por ejemplo la hora de almorzar, la hora de juego, la hora de actividades en mesa, etc.</w:t>
      </w:r>
    </w:p>
    <w:p w:rsidR="005B41B7" w:rsidRPr="005B41B7" w:rsidRDefault="005B41B7" w:rsidP="005B41B7">
      <w:pPr>
        <w:jc w:val="both"/>
        <w:rPr>
          <w:rFonts w:ascii="Comic Sans MS" w:hAnsi="Comic Sans MS"/>
          <w:sz w:val="20"/>
        </w:rPr>
      </w:pPr>
      <w:r w:rsidRPr="005B41B7">
        <w:rPr>
          <w:rFonts w:ascii="Comic Sans MS" w:hAnsi="Comic Sans MS"/>
          <w:sz w:val="20"/>
        </w:rPr>
        <w:t>Organizar las actividades del niño, un ambiente desordenado desorganiza al niño.</w:t>
      </w:r>
    </w:p>
    <w:p w:rsidR="005B41B7" w:rsidRPr="005B41B7" w:rsidRDefault="005B41B7" w:rsidP="005B41B7">
      <w:pPr>
        <w:jc w:val="both"/>
        <w:rPr>
          <w:rFonts w:ascii="Comic Sans MS" w:hAnsi="Comic Sans MS"/>
          <w:sz w:val="20"/>
        </w:rPr>
      </w:pPr>
      <w:r w:rsidRPr="005B41B7">
        <w:rPr>
          <w:rFonts w:ascii="Comic Sans MS" w:hAnsi="Comic Sans MS"/>
          <w:sz w:val="20"/>
        </w:rPr>
        <w:t>Hacer que jueguen, y que ordenen y guarden sus juguetes.</w:t>
      </w:r>
    </w:p>
    <w:p w:rsidR="005B41B7" w:rsidRPr="005B41B7" w:rsidRDefault="005B41B7" w:rsidP="005B41B7">
      <w:pPr>
        <w:jc w:val="both"/>
        <w:rPr>
          <w:rFonts w:ascii="Comic Sans MS" w:hAnsi="Comic Sans MS"/>
          <w:sz w:val="20"/>
        </w:rPr>
      </w:pPr>
      <w:r w:rsidRPr="005B41B7">
        <w:rPr>
          <w:rFonts w:ascii="Comic Sans MS" w:hAnsi="Comic Sans MS"/>
          <w:sz w:val="20"/>
        </w:rPr>
        <w:t>Asistir a un especialista en modificación de conducta para guiar adecuadamente las conductas del niño y mejorar los niveles de atención.</w:t>
      </w:r>
    </w:p>
    <w:p w:rsidR="005B41B7" w:rsidRPr="005B41B7" w:rsidRDefault="005B41B7" w:rsidP="005B41B7">
      <w:pPr>
        <w:jc w:val="both"/>
        <w:rPr>
          <w:rFonts w:ascii="Comic Sans MS" w:hAnsi="Comic Sans MS"/>
          <w:sz w:val="20"/>
        </w:rPr>
      </w:pPr>
      <w:r w:rsidRPr="005B41B7">
        <w:rPr>
          <w:rFonts w:ascii="Comic Sans MS" w:hAnsi="Comic Sans MS"/>
          <w:sz w:val="20"/>
        </w:rPr>
        <w:t>Es conveniente descarte neurológico ya que en algunos casos se requiere de medicación.</w:t>
      </w:r>
    </w:p>
    <w:p w:rsidR="005B41B7" w:rsidRPr="005B41B7" w:rsidRDefault="005B41B7" w:rsidP="005B41B7">
      <w:pPr>
        <w:jc w:val="both"/>
        <w:rPr>
          <w:rFonts w:ascii="Comic Sans MS" w:hAnsi="Comic Sans MS"/>
          <w:sz w:val="20"/>
        </w:rPr>
      </w:pPr>
      <w:r w:rsidRPr="005B41B7">
        <w:rPr>
          <w:rFonts w:ascii="Comic Sans MS" w:hAnsi="Comic Sans MS"/>
          <w:sz w:val="20"/>
        </w:rPr>
        <w:t>Estas recomendaciones son generales, siempre es mejor la evaluación de un especialista, ya que cada niño necesita una atención personalizada.</w:t>
      </w:r>
    </w:p>
    <w:p w:rsidR="004E4FA7" w:rsidRPr="005B41B7" w:rsidRDefault="004E4FA7" w:rsidP="005B41B7">
      <w:pPr>
        <w:jc w:val="both"/>
        <w:rPr>
          <w:rFonts w:ascii="Comic Sans MS" w:hAnsi="Comic Sans MS"/>
          <w:sz w:val="20"/>
        </w:rPr>
      </w:pPr>
    </w:p>
    <w:sectPr w:rsidR="004E4FA7" w:rsidRPr="005B41B7" w:rsidSect="005B41B7">
      <w:pgSz w:w="11906" w:h="16838"/>
      <w:pgMar w:top="1417" w:right="141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B7"/>
    <w:rsid w:val="004E4FA7"/>
    <w:rsid w:val="005B41B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1B03C-9249-483C-82D8-AE51635A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970372">
      <w:bodyDiv w:val="1"/>
      <w:marLeft w:val="0"/>
      <w:marRight w:val="0"/>
      <w:marTop w:val="0"/>
      <w:marBottom w:val="0"/>
      <w:divBdr>
        <w:top w:val="none" w:sz="0" w:space="0" w:color="auto"/>
        <w:left w:val="none" w:sz="0" w:space="0" w:color="auto"/>
        <w:bottom w:val="none" w:sz="0" w:space="0" w:color="auto"/>
        <w:right w:val="none" w:sz="0" w:space="0" w:color="auto"/>
      </w:divBdr>
      <w:divsChild>
        <w:div w:id="1163357809">
          <w:marLeft w:val="0"/>
          <w:marRight w:val="0"/>
          <w:marTop w:val="0"/>
          <w:marBottom w:val="0"/>
          <w:divBdr>
            <w:top w:val="none" w:sz="0" w:space="0" w:color="auto"/>
            <w:left w:val="none" w:sz="0" w:space="0" w:color="auto"/>
            <w:bottom w:val="none" w:sz="0" w:space="0" w:color="auto"/>
            <w:right w:val="none" w:sz="0" w:space="0" w:color="auto"/>
          </w:divBdr>
        </w:div>
        <w:div w:id="1331564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2421</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2014-01-19T16:30:00Z</dcterms:created>
  <dcterms:modified xsi:type="dcterms:W3CDTF">2014-01-19T16:32:00Z</dcterms:modified>
</cp:coreProperties>
</file>